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4" w:rsidRPr="009A6408" w:rsidRDefault="00AB52B4" w:rsidP="00AB52B4">
      <w:pPr>
        <w:spacing w:beforeLines="50" w:before="180" w:afterLines="50" w:after="180" w:line="0" w:lineRule="atLeast"/>
        <w:outlineLvl w:val="0"/>
        <w:rPr>
          <w:rFonts w:ascii="Times New Roman" w:eastAsia="標楷體" w:hAnsi="Times New Roman"/>
          <w:b/>
          <w:szCs w:val="26"/>
        </w:rPr>
      </w:pPr>
      <w:r w:rsidRPr="009A6408">
        <w:rPr>
          <w:rFonts w:ascii="Times New Roman" w:eastAsia="標楷體" w:hAnsi="Times New Roman"/>
          <w:b/>
          <w:color w:val="0000FF"/>
          <w:sz w:val="32"/>
          <w:szCs w:val="32"/>
        </w:rPr>
        <w:t>105</w:t>
      </w:r>
      <w:r w:rsidRPr="009A6408">
        <w:rPr>
          <w:rFonts w:ascii="Times New Roman" w:eastAsia="標楷體" w:hAnsi="Times New Roman"/>
          <w:color w:val="0000FF"/>
          <w:sz w:val="32"/>
          <w:szCs w:val="32"/>
        </w:rPr>
        <w:t>學年度「四技申請」</w:t>
      </w:r>
      <w:r>
        <w:rPr>
          <w:rFonts w:ascii="Times New Roman" w:eastAsia="標楷體" w:hAnsi="Times New Roman" w:hint="eastAsia"/>
          <w:color w:val="0000FF"/>
          <w:sz w:val="32"/>
          <w:szCs w:val="32"/>
        </w:rPr>
        <w:t xml:space="preserve"> </w:t>
      </w:r>
      <w:r w:rsidRPr="009A6408">
        <w:rPr>
          <w:rFonts w:ascii="Times New Roman" w:eastAsia="標楷體" w:hAnsi="Times New Roman"/>
          <w:color w:val="0000FF"/>
          <w:sz w:val="32"/>
          <w:szCs w:val="32"/>
        </w:rPr>
        <w:t>「科技校院繁星計畫」、「四技二專聯合甄選」及「四技二專日間部聯合登記分發」入學招生宣導說明會</w:t>
      </w:r>
      <w:r w:rsidRPr="00FE3EC4">
        <w:rPr>
          <w:rFonts w:ascii="Times New Roman" w:eastAsia="標楷體" w:hAnsi="Times New Roman"/>
          <w:color w:val="0000FF"/>
          <w:sz w:val="32"/>
          <w:szCs w:val="32"/>
        </w:rPr>
        <w:t>時程表</w:t>
      </w:r>
    </w:p>
    <w:p w:rsidR="00AB52B4" w:rsidRPr="009A6408" w:rsidRDefault="00AB52B4" w:rsidP="00AB52B4">
      <w:pPr>
        <w:spacing w:beforeLines="75" w:before="270"/>
        <w:ind w:leftChars="250" w:left="600"/>
        <w:rPr>
          <w:rFonts w:ascii="Times New Roman" w:eastAsia="標楷體" w:hAnsi="Times New Roman"/>
          <w:b/>
          <w:sz w:val="26"/>
          <w:szCs w:val="26"/>
        </w:rPr>
      </w:pPr>
      <w:r w:rsidRPr="009A6408">
        <w:rPr>
          <w:rFonts w:ascii="Times New Roman" w:eastAsia="標楷體" w:hAnsi="Times New Roman"/>
          <w:b/>
          <w:szCs w:val="24"/>
        </w:rPr>
        <w:t>（一）四技申請入學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9"/>
        <w:gridCol w:w="1935"/>
      </w:tblGrid>
      <w:tr w:rsidR="00AB52B4" w:rsidRPr="009A6408" w:rsidTr="00226BE4">
        <w:trPr>
          <w:trHeight w:val="469"/>
          <w:jc w:val="center"/>
        </w:trPr>
        <w:tc>
          <w:tcPr>
            <w:tcW w:w="6189" w:type="dxa"/>
            <w:shd w:val="clear" w:color="auto" w:fill="D9D9D9"/>
            <w:vAlign w:val="center"/>
          </w:tcPr>
          <w:p w:rsidR="00AB52B4" w:rsidRPr="009A6408" w:rsidRDefault="00AB52B4" w:rsidP="00226B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會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議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程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序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AB52B4" w:rsidRPr="009A6408" w:rsidRDefault="00AB52B4" w:rsidP="00226B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預計時間</w:t>
            </w:r>
          </w:p>
        </w:tc>
      </w:tr>
      <w:tr w:rsidR="00AB52B4" w:rsidRPr="009A6408" w:rsidTr="00226BE4">
        <w:trPr>
          <w:trHeight w:val="489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一、四技申請入學招生作業流程</w:t>
            </w:r>
            <w:r w:rsidRPr="00AD6BFC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簡報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15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54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二、四技申請入學系統操作說明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35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62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三、意見交流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10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62"/>
          <w:jc w:val="center"/>
        </w:trPr>
        <w:tc>
          <w:tcPr>
            <w:tcW w:w="6189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>合</w:t>
            </w: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>計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9A640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6</w:t>
            </w:r>
            <w:r w:rsidRPr="009A6408">
              <w:rPr>
                <w:rFonts w:ascii="Times New Roman" w:eastAsia="標楷體" w:hAnsi="Times New Roman"/>
                <w:b/>
                <w:color w:val="FF0000"/>
                <w:szCs w:val="24"/>
              </w:rPr>
              <w:t>0</w:t>
            </w:r>
            <w:r w:rsidRPr="009A6408">
              <w:rPr>
                <w:rFonts w:ascii="Times New Roman" w:eastAsia="標楷體" w:hAnsi="Times New Roman"/>
                <w:b/>
                <w:color w:val="FF0000"/>
                <w:szCs w:val="24"/>
              </w:rPr>
              <w:t>分鐘</w:t>
            </w:r>
          </w:p>
        </w:tc>
      </w:tr>
    </w:tbl>
    <w:p w:rsidR="00AB52B4" w:rsidRPr="009A6408" w:rsidRDefault="00AB52B4" w:rsidP="00AB52B4">
      <w:pPr>
        <w:spacing w:beforeLines="75" w:before="270"/>
        <w:ind w:leftChars="250" w:left="600"/>
        <w:rPr>
          <w:rFonts w:ascii="Times New Roman" w:eastAsia="標楷體" w:hAnsi="Times New Roman"/>
          <w:b/>
          <w:szCs w:val="24"/>
        </w:rPr>
      </w:pPr>
      <w:r w:rsidRPr="009A6408">
        <w:rPr>
          <w:rFonts w:ascii="Times New Roman" w:eastAsia="標楷體" w:hAnsi="Times New Roman"/>
          <w:b/>
          <w:szCs w:val="24"/>
        </w:rPr>
        <w:t>（二）科技校院繁星計畫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9"/>
        <w:gridCol w:w="1935"/>
      </w:tblGrid>
      <w:tr w:rsidR="00AB52B4" w:rsidRPr="009A6408" w:rsidTr="00226BE4">
        <w:trPr>
          <w:trHeight w:val="469"/>
          <w:jc w:val="center"/>
        </w:trPr>
        <w:tc>
          <w:tcPr>
            <w:tcW w:w="6189" w:type="dxa"/>
            <w:shd w:val="clear" w:color="auto" w:fill="D9D9D9"/>
            <w:vAlign w:val="center"/>
          </w:tcPr>
          <w:p w:rsidR="00AB52B4" w:rsidRPr="009A6408" w:rsidRDefault="00AB52B4" w:rsidP="00226B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會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議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程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序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AB52B4" w:rsidRPr="009A6408" w:rsidRDefault="00AB52B4" w:rsidP="00226B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預計時間</w:t>
            </w:r>
          </w:p>
        </w:tc>
      </w:tr>
      <w:tr w:rsidR="00AB52B4" w:rsidRPr="009A6408" w:rsidTr="00226BE4">
        <w:trPr>
          <w:trHeight w:val="567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一、科技校院繁星計畫招生作業流程</w:t>
            </w:r>
            <w:r w:rsidRPr="00AD6BFC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簡報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30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55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二、意見交流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30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55"/>
          <w:jc w:val="center"/>
        </w:trPr>
        <w:tc>
          <w:tcPr>
            <w:tcW w:w="6189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>合</w:t>
            </w: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>計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9A640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6</w:t>
            </w:r>
            <w:r w:rsidRPr="009A6408">
              <w:rPr>
                <w:rFonts w:ascii="Times New Roman" w:eastAsia="標楷體" w:hAnsi="Times New Roman"/>
                <w:b/>
                <w:color w:val="FF0000"/>
                <w:szCs w:val="24"/>
              </w:rPr>
              <w:t>0</w:t>
            </w:r>
            <w:r w:rsidRPr="009A6408">
              <w:rPr>
                <w:rFonts w:ascii="Times New Roman" w:eastAsia="標楷體" w:hAnsi="Times New Roman"/>
                <w:b/>
                <w:color w:val="FF0000"/>
                <w:szCs w:val="24"/>
              </w:rPr>
              <w:t>分鐘</w:t>
            </w:r>
          </w:p>
        </w:tc>
      </w:tr>
    </w:tbl>
    <w:p w:rsidR="00AB52B4" w:rsidRPr="009A6408" w:rsidRDefault="00AB52B4" w:rsidP="00AB52B4">
      <w:pPr>
        <w:spacing w:beforeLines="75" w:before="270"/>
        <w:ind w:leftChars="250" w:left="600"/>
        <w:rPr>
          <w:rFonts w:ascii="Times New Roman" w:eastAsia="標楷體" w:hAnsi="Times New Roman"/>
          <w:b/>
          <w:szCs w:val="24"/>
        </w:rPr>
      </w:pPr>
      <w:r w:rsidRPr="009A6408">
        <w:rPr>
          <w:rFonts w:ascii="Times New Roman" w:eastAsia="標楷體" w:hAnsi="Times New Roman"/>
          <w:b/>
          <w:szCs w:val="24"/>
        </w:rPr>
        <w:t>（三）四技二專聯合甄選入學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9"/>
        <w:gridCol w:w="1935"/>
      </w:tblGrid>
      <w:tr w:rsidR="00AB52B4" w:rsidRPr="009A6408" w:rsidTr="00226BE4">
        <w:trPr>
          <w:trHeight w:val="469"/>
          <w:jc w:val="center"/>
        </w:trPr>
        <w:tc>
          <w:tcPr>
            <w:tcW w:w="6189" w:type="dxa"/>
            <w:shd w:val="clear" w:color="auto" w:fill="D9D9D9"/>
            <w:vAlign w:val="center"/>
          </w:tcPr>
          <w:p w:rsidR="00AB52B4" w:rsidRPr="009A6408" w:rsidRDefault="00AB52B4" w:rsidP="00226B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會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議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程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序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AB52B4" w:rsidRPr="009A6408" w:rsidRDefault="00AB52B4" w:rsidP="00226B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預計時間</w:t>
            </w:r>
          </w:p>
        </w:tc>
      </w:tr>
      <w:tr w:rsidR="00AB52B4" w:rsidRPr="009A6408" w:rsidTr="00226BE4">
        <w:trPr>
          <w:trHeight w:val="561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一、甄選入學招生作業流程</w:t>
            </w:r>
            <w:r w:rsidRPr="00AD6BFC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簡報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40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55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二、技優保送及甄審入學招生作業流程</w:t>
            </w:r>
            <w:r w:rsidRPr="00AD6BFC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簡報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20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50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三、技優保送入學報名系統操作說明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20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66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四、意見交流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10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66"/>
          <w:jc w:val="center"/>
        </w:trPr>
        <w:tc>
          <w:tcPr>
            <w:tcW w:w="6189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>合</w:t>
            </w: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>計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9A640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9</w:t>
            </w:r>
            <w:r w:rsidRPr="009A6408">
              <w:rPr>
                <w:rFonts w:ascii="Times New Roman" w:eastAsia="標楷體" w:hAnsi="Times New Roman"/>
                <w:b/>
                <w:color w:val="FF0000"/>
                <w:szCs w:val="24"/>
              </w:rPr>
              <w:t>0</w:t>
            </w:r>
            <w:r w:rsidRPr="009A6408">
              <w:rPr>
                <w:rFonts w:ascii="Times New Roman" w:eastAsia="標楷體" w:hAnsi="Times New Roman"/>
                <w:b/>
                <w:color w:val="FF0000"/>
                <w:szCs w:val="24"/>
              </w:rPr>
              <w:t>分鐘</w:t>
            </w:r>
          </w:p>
        </w:tc>
      </w:tr>
    </w:tbl>
    <w:p w:rsidR="00AB52B4" w:rsidRPr="009A6408" w:rsidRDefault="00AB52B4" w:rsidP="00AB52B4">
      <w:pPr>
        <w:spacing w:beforeLines="75" w:before="270"/>
        <w:ind w:leftChars="250" w:left="600"/>
        <w:rPr>
          <w:rFonts w:ascii="Times New Roman" w:eastAsia="標楷體" w:hAnsi="Times New Roman"/>
          <w:b/>
          <w:szCs w:val="24"/>
        </w:rPr>
      </w:pPr>
      <w:r w:rsidRPr="009A6408">
        <w:rPr>
          <w:rFonts w:ascii="Times New Roman" w:eastAsia="標楷體" w:hAnsi="Times New Roman"/>
          <w:b/>
          <w:szCs w:val="24"/>
        </w:rPr>
        <w:t>（四）四技二專日間部聯合登記分發入學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9"/>
        <w:gridCol w:w="1935"/>
      </w:tblGrid>
      <w:tr w:rsidR="00AB52B4" w:rsidRPr="009A6408" w:rsidTr="00226BE4">
        <w:trPr>
          <w:trHeight w:val="469"/>
          <w:jc w:val="center"/>
        </w:trPr>
        <w:tc>
          <w:tcPr>
            <w:tcW w:w="6189" w:type="dxa"/>
            <w:shd w:val="clear" w:color="auto" w:fill="D9D9D9"/>
            <w:vAlign w:val="center"/>
          </w:tcPr>
          <w:p w:rsidR="00AB52B4" w:rsidRPr="009A6408" w:rsidRDefault="00AB52B4" w:rsidP="00226B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會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議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程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序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AB52B4" w:rsidRPr="009A6408" w:rsidRDefault="00AB52B4" w:rsidP="00226B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9A6408">
              <w:rPr>
                <w:rFonts w:ascii="Times New Roman" w:eastAsia="標楷體" w:hAnsi="Times New Roman"/>
                <w:kern w:val="0"/>
                <w:szCs w:val="24"/>
              </w:rPr>
              <w:t>預計時間</w:t>
            </w:r>
          </w:p>
        </w:tc>
      </w:tr>
      <w:tr w:rsidR="00AB52B4" w:rsidRPr="009A6408" w:rsidTr="00226BE4">
        <w:trPr>
          <w:trHeight w:val="559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一、四技二專日間部聯合登記分發入學招生作業流程</w:t>
            </w:r>
            <w:r w:rsidRPr="00AD6BFC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簡報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30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47"/>
          <w:jc w:val="center"/>
        </w:trPr>
        <w:tc>
          <w:tcPr>
            <w:tcW w:w="6189" w:type="dxa"/>
            <w:vAlign w:val="center"/>
          </w:tcPr>
          <w:p w:rsidR="00AB52B4" w:rsidRPr="00AD6BFC" w:rsidRDefault="00AB52B4" w:rsidP="00226BE4">
            <w:pPr>
              <w:spacing w:line="0" w:lineRule="atLeast"/>
              <w:jc w:val="both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AD6BFC">
              <w:rPr>
                <w:rFonts w:ascii="Times New Roman" w:eastAsia="標楷體" w:hAnsi="Times New Roman"/>
                <w:spacing w:val="-6"/>
                <w:szCs w:val="24"/>
              </w:rPr>
              <w:t>二、意見交流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A6408">
              <w:rPr>
                <w:rFonts w:ascii="Times New Roman" w:eastAsia="標楷體" w:hAnsi="Times New Roman"/>
                <w:szCs w:val="24"/>
              </w:rPr>
              <w:t>10</w:t>
            </w:r>
            <w:r w:rsidRPr="009A6408">
              <w:rPr>
                <w:rFonts w:ascii="Times New Roman" w:eastAsia="標楷體" w:hAnsi="Times New Roman"/>
                <w:szCs w:val="24"/>
              </w:rPr>
              <w:t>分鐘</w:t>
            </w:r>
          </w:p>
        </w:tc>
      </w:tr>
      <w:tr w:rsidR="00AB52B4" w:rsidRPr="009A6408" w:rsidTr="00226BE4">
        <w:trPr>
          <w:trHeight w:val="547"/>
          <w:jc w:val="center"/>
        </w:trPr>
        <w:tc>
          <w:tcPr>
            <w:tcW w:w="6189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>合</w:t>
            </w: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9A6408">
              <w:rPr>
                <w:rFonts w:ascii="Times New Roman" w:eastAsia="標楷體" w:hAnsi="Times New Roman" w:hint="eastAsia"/>
                <w:b/>
                <w:szCs w:val="24"/>
              </w:rPr>
              <w:t>計</w:t>
            </w:r>
          </w:p>
        </w:tc>
        <w:tc>
          <w:tcPr>
            <w:tcW w:w="1935" w:type="dxa"/>
            <w:vAlign w:val="center"/>
          </w:tcPr>
          <w:p w:rsidR="00AB52B4" w:rsidRPr="009A6408" w:rsidRDefault="00AB52B4" w:rsidP="00226BE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9A640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4</w:t>
            </w:r>
            <w:r w:rsidRPr="009A6408">
              <w:rPr>
                <w:rFonts w:ascii="Times New Roman" w:eastAsia="標楷體" w:hAnsi="Times New Roman"/>
                <w:b/>
                <w:color w:val="FF0000"/>
                <w:szCs w:val="24"/>
              </w:rPr>
              <w:t>0</w:t>
            </w:r>
            <w:r w:rsidRPr="009A6408">
              <w:rPr>
                <w:rFonts w:ascii="Times New Roman" w:eastAsia="標楷體" w:hAnsi="Times New Roman"/>
                <w:b/>
                <w:color w:val="FF0000"/>
                <w:szCs w:val="24"/>
              </w:rPr>
              <w:t>分鐘</w:t>
            </w:r>
          </w:p>
        </w:tc>
      </w:tr>
    </w:tbl>
    <w:p w:rsidR="00AB52B4" w:rsidRPr="009A6408" w:rsidRDefault="00AB52B4" w:rsidP="00AB52B4">
      <w:pPr>
        <w:ind w:left="194" w:hangingChars="81" w:hanging="194"/>
        <w:rPr>
          <w:rFonts w:ascii="Times New Roman" w:eastAsia="標楷體" w:hAnsi="Times New Roman"/>
          <w:szCs w:val="24"/>
        </w:rPr>
      </w:pPr>
    </w:p>
    <w:p w:rsidR="000D479B" w:rsidRDefault="00AB52B4">
      <w:bookmarkStart w:id="0" w:name="_GoBack"/>
      <w:bookmarkEnd w:id="0"/>
    </w:p>
    <w:sectPr w:rsidR="000D479B" w:rsidSect="006176F8">
      <w:headerReference w:type="default" r:id="rId4"/>
      <w:footerReference w:type="default" r:id="rId5"/>
      <w:pgSz w:w="11906" w:h="16838"/>
      <w:pgMar w:top="964" w:right="1134" w:bottom="964" w:left="1134" w:header="567" w:footer="4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7F" w:rsidRDefault="00AB52B4">
    <w:pPr>
      <w:pStyle w:val="a5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 w:rsidRPr="00AB52B4">
      <w:rPr>
        <w:noProof/>
        <w:lang w:val="zh-TW" w:eastAsia="zh-TW"/>
      </w:rPr>
      <w:t>1</w:t>
    </w:r>
    <w:r>
      <w:fldChar w:fldCharType="end"/>
    </w:r>
  </w:p>
  <w:p w:rsidR="001C6D7F" w:rsidRDefault="00AB52B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F8" w:rsidRPr="003E5422" w:rsidRDefault="00AB52B4" w:rsidP="006176F8">
    <w:pPr>
      <w:pStyle w:val="a3"/>
      <w:jc w:val="right"/>
      <w:rPr>
        <w:color w:val="7F7F7F"/>
      </w:rPr>
    </w:pPr>
    <w:r w:rsidRPr="003E5422">
      <w:rPr>
        <w:color w:val="7F7F7F"/>
        <w:lang w:eastAsia="zh-TW"/>
      </w:rPr>
      <w:t>2015/9/24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4"/>
    <w:rsid w:val="004772D1"/>
    <w:rsid w:val="006A5DD3"/>
    <w:rsid w:val="00A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ECC9A-1A48-43F4-968B-994D316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2B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AB52B4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B52B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AB52B4"/>
    <w:rPr>
      <w:rFonts w:ascii="Calibri" w:eastAsia="新細明體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董文儀</dc:creator>
  <cp:keywords/>
  <dc:description/>
  <cp:lastModifiedBy>董文儀</cp:lastModifiedBy>
  <cp:revision>1</cp:revision>
  <dcterms:created xsi:type="dcterms:W3CDTF">2015-12-02T02:57:00Z</dcterms:created>
  <dcterms:modified xsi:type="dcterms:W3CDTF">2015-12-02T02:59:00Z</dcterms:modified>
</cp:coreProperties>
</file>